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F972CD">
            <w:pPr>
              <w:rPr>
                <w:bCs/>
                <w:color w:val="000000" w:themeColor="text1"/>
                <w:lang w:val="en-US"/>
              </w:rPr>
            </w:pPr>
            <w:r>
              <w:rPr>
                <w:bCs/>
                <w:color w:val="FFFFFF" w:themeColor="background1"/>
                <w:lang w:val="en-US"/>
              </w:rPr>
              <w:t>1</w:t>
            </w:r>
            <w:r>
              <w:rPr>
                <w:bCs/>
                <w:color w:val="000000" w:themeColor="text1"/>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rPr>
                <w:bCs/>
                <w:color w:val="000000"/>
                <w:lang w:val="en-US"/>
              </w:rPr>
            </w:pPr>
            <w:r>
              <w:rPr>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rFonts w:eastAsia="Calibri"/>
                <w:lang w:val="en-US"/>
              </w:rPr>
            </w:pPr>
            <w:r>
              <w:rPr>
                <w:rFonts w:eastAsia="Calibri"/>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rFonts w:eastAsia="Calibri"/>
                <w:lang w:val="en-US"/>
              </w:rPr>
            </w:pPr>
            <w:r>
              <w:rPr>
                <w:rFonts w:eastAsia="Calibri"/>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rFonts w:eastAsia="Calibri"/>
                <w:lang w:val="en-US"/>
              </w:rPr>
            </w:pPr>
            <w:r>
              <w:rPr>
                <w:rFonts w:eastAsia="Calibri"/>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72CD" w:rsidRDefault="00F972CD" w:rsidP="0028546D">
            <w:pPr>
              <w:rPr>
                <w:bCs/>
                <w:color w:val="000000"/>
                <w:lang w:val="en-US"/>
              </w:rPr>
            </w:pPr>
            <w:r>
              <w:rPr>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widowControl w:val="0"/>
              <w:ind w:left="360"/>
              <w:contextualSpacing/>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72CD" w:rsidRDefault="00F972CD" w:rsidP="0028546D">
            <w:pPr>
              <w:rPr>
                <w:bCs/>
                <w:color w:val="000000"/>
                <w:lang w:val="en-US"/>
              </w:rPr>
            </w:pPr>
            <w:r>
              <w:rPr>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0</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72CD" w:rsidRDefault="00F972CD" w:rsidP="0028546D">
            <w:pPr>
              <w:rPr>
                <w:bCs/>
                <w:color w:val="000000"/>
                <w:lang w:val="en-US"/>
              </w:rPr>
            </w:pPr>
            <w:r>
              <w:rPr>
                <w:bCs/>
                <w:color w:val="000000"/>
                <w:lang w:val="en-US"/>
              </w:rPr>
              <w:lastRenderedPageBreak/>
              <w:t>99</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rFonts w:eastAsia="Calibri"/>
                <w:lang w:val="en-US"/>
              </w:rPr>
            </w:pPr>
            <w:r>
              <w:rPr>
                <w:rFonts w:eastAsia="Calibri"/>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rFonts w:eastAsia="Calibri"/>
                <w:lang w:val="en-US"/>
              </w:rPr>
            </w:pPr>
            <w:r>
              <w:rPr>
                <w:rFonts w:eastAsia="Calibri"/>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72CD" w:rsidRDefault="00F972CD" w:rsidP="0028546D">
            <w:pPr>
              <w:rPr>
                <w:bCs/>
                <w:color w:val="000000"/>
                <w:lang w:val="en-US"/>
              </w:rPr>
            </w:pPr>
            <w:r>
              <w:rPr>
                <w:bCs/>
                <w:color w:val="000000"/>
                <w:lang w:val="en-US"/>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rFonts w:eastAsia="Calibri"/>
                <w:lang w:val="en-US"/>
              </w:rPr>
            </w:pPr>
            <w:r>
              <w:rPr>
                <w:rFonts w:eastAsia="Calibri"/>
                <w:lang w:val="en-US"/>
              </w:rPr>
              <w:t>99</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rFonts w:eastAsia="Calibri"/>
                <w:lang w:val="en-US"/>
              </w:rPr>
            </w:pPr>
            <w:r>
              <w:rPr>
                <w:rFonts w:eastAsia="Calibri"/>
                <w:lang w:val="en-US"/>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72CD" w:rsidRDefault="00F972CD" w:rsidP="0028546D">
            <w:pPr>
              <w:rPr>
                <w:bCs/>
                <w:color w:val="000000"/>
                <w:lang w:val="en-US"/>
              </w:rPr>
            </w:pPr>
            <w:r>
              <w:rPr>
                <w:bCs/>
                <w:color w:val="000000"/>
                <w:lang w:val="en-US"/>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F972CD" w:rsidRDefault="00F972CD" w:rsidP="0028546D">
            <w:pPr>
              <w:widowControl w:val="0"/>
              <w:ind w:left="360"/>
              <w:contextualSpacing/>
              <w:jc w:val="center"/>
              <w:rPr>
                <w:bCs/>
                <w:color w:val="000000"/>
                <w:lang w:val="en-US"/>
              </w:rPr>
            </w:pPr>
            <w:r>
              <w:rPr>
                <w:bCs/>
                <w:color w:val="000000"/>
                <w:lang w:val="en-US"/>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360"/>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360"/>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360"/>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360"/>
              <w:jc w:val="center"/>
              <w:rPr>
                <w:b/>
                <w:bCs/>
                <w:color w:val="000000"/>
                <w:lang w:val="en-US"/>
              </w:rPr>
            </w:pPr>
            <w:r>
              <w:rPr>
                <w:b/>
                <w:bCs/>
                <w:color w:val="000000"/>
                <w:lang w:val="en-US"/>
              </w:rPr>
              <w:t>0</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360"/>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72CD" w:rsidRDefault="00F972CD" w:rsidP="0028546D">
            <w:pPr>
              <w:widowControl w:val="0"/>
              <w:ind w:left="360"/>
              <w:contextualSpacing/>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360"/>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F972CD" w:rsidRDefault="00F972CD" w:rsidP="0028546D">
            <w:pPr>
              <w:widowControl w:val="0"/>
              <w:ind w:left="360"/>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F972CD" w:rsidRDefault="00F972CD" w:rsidP="0028546D">
            <w:pPr>
              <w:widowControl w:val="0"/>
              <w:ind w:left="360"/>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F972CD" w:rsidRDefault="00F972CD" w:rsidP="0028546D">
            <w:pPr>
              <w:widowControl w:val="0"/>
              <w:ind w:left="360"/>
              <w:contextualSpacing/>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360"/>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360"/>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72CD" w:rsidRDefault="00F972CD" w:rsidP="0028546D">
            <w:pPr>
              <w:widowControl w:val="0"/>
              <w:ind w:left="360"/>
              <w:contextualSpacing/>
              <w:jc w:val="center"/>
              <w:rPr>
                <w:b/>
                <w:bCs/>
                <w:color w:val="000000"/>
                <w:lang w:val="en-US"/>
              </w:rPr>
            </w:pPr>
            <w:r>
              <w:rPr>
                <w:b/>
                <w:bCs/>
                <w:color w:val="000000"/>
                <w:lang w:val="en-US"/>
              </w:rPr>
              <w:t>99</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72CD" w:rsidRDefault="00F972CD" w:rsidP="0028546D">
            <w:pPr>
              <w:rPr>
                <w:bCs/>
                <w:color w:val="000000"/>
                <w:lang w:val="en-US"/>
              </w:rPr>
            </w:pPr>
            <w:r>
              <w:rPr>
                <w:bCs/>
                <w:color w:val="000000"/>
                <w:lang w:val="en-US"/>
              </w:rPr>
              <w:lastRenderedPageBreak/>
              <w:t>1</w:t>
            </w:r>
          </w:p>
        </w:tc>
        <w:tc>
          <w:tcPr>
            <w:tcW w:w="939" w:type="pct"/>
            <w:tcBorders>
              <w:top w:val="single" w:sz="4" w:space="0" w:color="auto"/>
              <w:left w:val="single" w:sz="4" w:space="0" w:color="auto"/>
              <w:bottom w:val="single" w:sz="4" w:space="0" w:color="auto"/>
              <w:right w:val="single" w:sz="4" w:space="0" w:color="auto"/>
            </w:tcBorders>
            <w:hideMark/>
          </w:tcPr>
          <w:p w:rsidR="00EA39BB" w:rsidRPr="00F972CD" w:rsidRDefault="00F972CD" w:rsidP="0028546D">
            <w:pPr>
              <w:jc w:val="center"/>
              <w:rPr>
                <w:b/>
                <w:bCs/>
                <w:color w:val="000000"/>
                <w:lang w:val="en-US"/>
              </w:rPr>
            </w:pPr>
            <w:r>
              <w:rPr>
                <w:b/>
                <w:bCs/>
                <w:color w:val="000000"/>
                <w:lang w:val="en-US"/>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widowControl w:val="0"/>
              <w:ind w:left="360"/>
              <w:contextualSpacing/>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72CD" w:rsidRDefault="00F972CD" w:rsidP="0028546D">
            <w:pPr>
              <w:rPr>
                <w:bCs/>
                <w:color w:val="000000"/>
                <w:lang w:val="en-US"/>
              </w:rPr>
            </w:pPr>
            <w:r>
              <w:rPr>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1080"/>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1080"/>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F972CD" w:rsidRDefault="00F972CD" w:rsidP="0028546D">
            <w:pPr>
              <w:widowControl w:val="0"/>
              <w:ind w:left="360"/>
              <w:contextualSpacing/>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1080"/>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1080"/>
              <w:rPr>
                <w:b/>
                <w:bCs/>
                <w:color w:val="000000"/>
                <w:lang w:val="en-US"/>
              </w:rPr>
            </w:pPr>
            <w:r>
              <w:rPr>
                <w:b/>
                <w:bCs/>
                <w:color w:val="000000"/>
                <w:lang w:val="en-US"/>
              </w:rPr>
              <w:t>0</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1080"/>
              <w:rPr>
                <w:b/>
                <w:bCs/>
                <w:color w:val="000000"/>
                <w:lang w:val="en-US"/>
              </w:rPr>
            </w:pPr>
            <w:r>
              <w:rPr>
                <w:b/>
                <w:bCs/>
                <w:color w:val="000000"/>
                <w:lang w:val="en-US"/>
              </w:rPr>
              <w:lastRenderedPageBreak/>
              <w:t>0</w:t>
            </w:r>
          </w:p>
        </w:tc>
        <w:tc>
          <w:tcPr>
            <w:tcW w:w="939" w:type="pct"/>
            <w:tcBorders>
              <w:top w:val="single" w:sz="4" w:space="0" w:color="auto"/>
              <w:left w:val="single" w:sz="4" w:space="0" w:color="auto"/>
              <w:bottom w:val="single" w:sz="4" w:space="0" w:color="auto"/>
              <w:right w:val="single" w:sz="4" w:space="0" w:color="auto"/>
            </w:tcBorders>
            <w:hideMark/>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1080"/>
              <w:rPr>
                <w:b/>
                <w:bCs/>
                <w:color w:val="000000"/>
                <w:lang w:val="en-US"/>
              </w:rPr>
            </w:pPr>
            <w:r>
              <w:rPr>
                <w:b/>
                <w:bCs/>
                <w:color w:val="000000"/>
                <w:lang w:val="en-US"/>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F972CD" w:rsidRDefault="00F972CD" w:rsidP="0028546D">
            <w:pPr>
              <w:jc w:val="center"/>
              <w:rPr>
                <w:b/>
                <w:bCs/>
                <w:color w:val="000000"/>
                <w:lang w:val="en-US"/>
              </w:rPr>
            </w:pPr>
            <w:r>
              <w:rPr>
                <w:b/>
                <w:bCs/>
                <w:color w:val="000000"/>
                <w:lang w:val="en-US"/>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jc w:val="center"/>
              <w:rPr>
                <w:b/>
                <w:bCs/>
                <w:color w:val="000000"/>
                <w:lang w:val="en-US"/>
              </w:rPr>
            </w:pPr>
            <w:r>
              <w:rPr>
                <w:b/>
                <w:bCs/>
                <w:color w:val="000000"/>
                <w:lang w:val="en-US"/>
              </w:rPr>
              <w:t>0</w:t>
            </w:r>
          </w:p>
        </w:tc>
        <w:tc>
          <w:tcPr>
            <w:tcW w:w="939" w:type="pct"/>
            <w:tcBorders>
              <w:top w:val="single" w:sz="4" w:space="0" w:color="auto"/>
              <w:left w:val="single" w:sz="4" w:space="0" w:color="auto"/>
              <w:bottom w:val="single" w:sz="4" w:space="0" w:color="auto"/>
              <w:right w:val="single" w:sz="4" w:space="0" w:color="auto"/>
            </w:tcBorders>
          </w:tcPr>
          <w:p w:rsidR="00EA39BB" w:rsidRPr="00F972CD" w:rsidRDefault="00F972CD"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F972CD" w:rsidRDefault="00F972CD" w:rsidP="0028546D">
            <w:pPr>
              <w:widowControl w:val="0"/>
              <w:ind w:left="1080"/>
              <w:rPr>
                <w:b/>
                <w:bCs/>
                <w:color w:val="000000"/>
                <w:lang w:val="en-US"/>
              </w:rPr>
            </w:pPr>
            <w:r>
              <w:rPr>
                <w:b/>
                <w:bCs/>
                <w:color w:val="000000"/>
                <w:lang w:val="en-US"/>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972CD" w:rsidP="0028546D">
            <w:pPr>
              <w:widowControl w:val="0"/>
              <w:ind w:left="360"/>
              <w:contextualSpacing/>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A01468" w:rsidRDefault="00A01468" w:rsidP="0028546D">
            <w:pPr>
              <w:widowControl w:val="0"/>
              <w:ind w:left="1080"/>
              <w:rPr>
                <w:b/>
                <w:bCs/>
                <w:color w:val="000000"/>
                <w:lang w:val="en-US"/>
              </w:rPr>
            </w:pPr>
            <w:r>
              <w:rPr>
                <w:b/>
                <w:bCs/>
                <w:color w:val="000000"/>
                <w:lang w:val="en-US"/>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A01468" w:rsidRDefault="00A01468" w:rsidP="0028546D">
            <w:pPr>
              <w:jc w:val="center"/>
              <w:rPr>
                <w:b/>
                <w:bCs/>
                <w:color w:val="000000"/>
                <w:lang w:val="en-US"/>
              </w:rPr>
            </w:pPr>
            <w:r>
              <w:rPr>
                <w:b/>
                <w:bCs/>
                <w:color w:val="000000"/>
                <w:lang w:val="en-US"/>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A01468" w:rsidRDefault="00A01468" w:rsidP="0028546D">
            <w:pPr>
              <w:widowControl w:val="0"/>
              <w:ind w:left="360"/>
              <w:contextualSpacing/>
              <w:jc w:val="center"/>
              <w:rPr>
                <w:b/>
                <w:bCs/>
                <w:color w:val="000000"/>
                <w:lang w:val="en-US"/>
              </w:rPr>
            </w:pPr>
            <w:r>
              <w:rPr>
                <w:b/>
                <w:bCs/>
                <w:color w:val="000000"/>
                <w:lang w:val="en-US"/>
              </w:rPr>
              <w:t>0</w:t>
            </w:r>
          </w:p>
        </w:tc>
        <w:tc>
          <w:tcPr>
            <w:tcW w:w="939" w:type="pct"/>
            <w:tcBorders>
              <w:top w:val="single" w:sz="4" w:space="0" w:color="auto"/>
              <w:left w:val="single" w:sz="4" w:space="0" w:color="auto"/>
              <w:bottom w:val="single" w:sz="4" w:space="0" w:color="auto"/>
              <w:right w:val="single" w:sz="4" w:space="0" w:color="auto"/>
            </w:tcBorders>
          </w:tcPr>
          <w:p w:rsidR="00EA39BB" w:rsidRPr="00A01468" w:rsidRDefault="00A01468" w:rsidP="0028546D">
            <w:pPr>
              <w:widowControl w:val="0"/>
              <w:ind w:left="360"/>
              <w:contextualSpacing/>
              <w:jc w:val="center"/>
              <w:rPr>
                <w:b/>
                <w:bCs/>
                <w:color w:val="000000"/>
                <w:lang w:val="en-US"/>
              </w:rPr>
            </w:pPr>
            <w:r>
              <w:rPr>
                <w:b/>
                <w:bCs/>
                <w:color w:val="000000"/>
                <w:lang w:val="en-US"/>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A01468" w:rsidRDefault="00A01468" w:rsidP="0028546D">
            <w:pPr>
              <w:widowControl w:val="0"/>
              <w:ind w:left="1080"/>
              <w:rPr>
                <w:b/>
                <w:bCs/>
                <w:color w:val="000000"/>
                <w:lang w:val="en-US"/>
              </w:rPr>
            </w:pPr>
            <w:r>
              <w:rPr>
                <w:b/>
                <w:bCs/>
                <w:color w:val="000000"/>
                <w:lang w:val="en-US"/>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A01468" w:rsidRDefault="00A01468"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A01468" w:rsidRDefault="00A01468" w:rsidP="0028546D">
            <w:pPr>
              <w:widowControl w:val="0"/>
              <w:ind w:left="1080"/>
              <w:rPr>
                <w:b/>
                <w:bCs/>
                <w:color w:val="000000"/>
                <w:lang w:val="en-US"/>
              </w:rPr>
            </w:pPr>
            <w:r>
              <w:rPr>
                <w:b/>
                <w:bCs/>
                <w:color w:val="000000"/>
                <w:lang w:val="en-US"/>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A01468" w:rsidRDefault="00A01468" w:rsidP="0028546D">
            <w:pPr>
              <w:jc w:val="center"/>
              <w:rPr>
                <w:b/>
                <w:bCs/>
                <w:color w:val="000000"/>
                <w:lang w:val="en-US"/>
              </w:rPr>
            </w:pPr>
            <w:r>
              <w:rPr>
                <w:b/>
                <w:bCs/>
                <w:color w:val="000000"/>
                <w:lang w:val="en-US"/>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tcPr>
          <w:p w:rsidR="00EA39BB" w:rsidRPr="00A01468" w:rsidRDefault="00A01468" w:rsidP="0028546D">
            <w:pPr>
              <w:jc w:val="center"/>
              <w:rPr>
                <w:b/>
                <w:bCs/>
                <w:color w:val="000000"/>
                <w:lang w:val="en-US"/>
              </w:rPr>
            </w:pPr>
            <w:r>
              <w:rPr>
                <w:b/>
                <w:bCs/>
                <w:color w:val="000000"/>
                <w:lang w:val="en-US"/>
              </w:rPr>
              <w:t>1</w:t>
            </w:r>
          </w:p>
        </w:tc>
        <w:tc>
          <w:tcPr>
            <w:tcW w:w="939" w:type="pct"/>
            <w:tcBorders>
              <w:top w:val="single" w:sz="4" w:space="0" w:color="auto"/>
              <w:left w:val="single" w:sz="4" w:space="0" w:color="auto"/>
              <w:bottom w:val="single" w:sz="4" w:space="0" w:color="auto"/>
              <w:right w:val="single" w:sz="4" w:space="0" w:color="auto"/>
            </w:tcBorders>
          </w:tcPr>
          <w:p w:rsidR="00EA39BB" w:rsidRPr="00A01468" w:rsidRDefault="00A01468" w:rsidP="0028546D">
            <w:pPr>
              <w:jc w:val="center"/>
              <w:rPr>
                <w:b/>
                <w:bCs/>
                <w:color w:val="000000"/>
                <w:lang w:val="en-US"/>
              </w:rPr>
            </w:pPr>
            <w:r>
              <w:rPr>
                <w:b/>
                <w:bCs/>
                <w:color w:val="000000"/>
                <w:lang w:val="en-US"/>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A01468" w:rsidP="0028546D">
            <w:pPr>
              <w:widowControl w:val="0"/>
              <w:tabs>
                <w:tab w:val="left" w:pos="459"/>
              </w:tabs>
              <w:jc w:val="center"/>
              <w:rPr>
                <w:rFonts w:eastAsia="Calibri"/>
                <w:b/>
                <w:color w:val="000000"/>
              </w:rPr>
            </w:pPr>
            <w:r>
              <w:rPr>
                <w:rFonts w:eastAsia="Calibri"/>
                <w:b/>
                <w:color w:val="000000"/>
              </w:rPr>
              <w:t>32</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01468" w:rsidP="0028546D">
            <w:pPr>
              <w:widowControl w:val="0"/>
              <w:tabs>
                <w:tab w:val="left" w:pos="459"/>
              </w:tabs>
              <w:jc w:val="center"/>
              <w:rPr>
                <w:rFonts w:eastAsia="Calibri"/>
                <w:b/>
                <w:color w:val="000000"/>
              </w:rPr>
            </w:pPr>
            <w:r>
              <w:rPr>
                <w:rFonts w:eastAsia="Calibri"/>
                <w:b/>
                <w:color w:val="000000"/>
              </w:rPr>
              <w:t>38</w:t>
            </w:r>
            <w:bookmarkStart w:id="1" w:name="_GoBack"/>
            <w:bookmarkEnd w:id="1"/>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A01468" w:rsidP="0028546D">
            <w:pPr>
              <w:jc w:val="both"/>
              <w:rPr>
                <w:rFonts w:eastAsia="Calibri"/>
                <w:lang w:val="en-US"/>
              </w:rPr>
            </w:pPr>
            <w:r>
              <w:rPr>
                <w:rFonts w:eastAsia="Calibri"/>
                <w:lang w:val="en-US"/>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A01468" w:rsidP="0028546D">
            <w:pPr>
              <w:jc w:val="both"/>
              <w:rPr>
                <w:rFonts w:eastAsia="Calibri"/>
                <w:lang w:val="en-US"/>
              </w:rPr>
            </w:pPr>
            <w:r>
              <w:rPr>
                <w:rFonts w:eastAsia="Calibri"/>
                <w:lang w:val="en-US"/>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A01468" w:rsidRDefault="00A01468" w:rsidP="0028546D">
            <w:pPr>
              <w:jc w:val="both"/>
              <w:rPr>
                <w:rFonts w:eastAsia="Calibri"/>
                <w:lang w:val="en-US"/>
              </w:rPr>
            </w:pPr>
            <w:r>
              <w:rPr>
                <w:rFonts w:eastAsia="Calibri"/>
                <w:lang w:val="en-US"/>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A01468" w:rsidRDefault="00A01468" w:rsidP="0028546D">
            <w:pPr>
              <w:jc w:val="both"/>
              <w:rPr>
                <w:rFonts w:eastAsia="Calibri"/>
                <w:lang w:val="en-US"/>
              </w:rPr>
            </w:pPr>
            <w:r>
              <w:rPr>
                <w:rFonts w:eastAsia="Calibri"/>
                <w:lang w:val="en-US"/>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A01468" w:rsidRDefault="00A01468" w:rsidP="0028546D">
            <w:pPr>
              <w:jc w:val="both"/>
              <w:rPr>
                <w:rFonts w:eastAsia="Calibri"/>
                <w:lang w:val="en-US"/>
              </w:rPr>
            </w:pPr>
            <w:r>
              <w:rPr>
                <w:rFonts w:eastAsia="Calibri"/>
                <w:lang w:val="en-US"/>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A01468" w:rsidRDefault="00A01468" w:rsidP="0028546D">
            <w:pPr>
              <w:jc w:val="both"/>
              <w:rPr>
                <w:rFonts w:eastAsia="Calibri"/>
                <w:lang w:val="en-US"/>
              </w:rPr>
            </w:pPr>
            <w:r>
              <w:rPr>
                <w:rFonts w:eastAsia="Calibri"/>
                <w:lang w:val="en-US"/>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A01468" w:rsidRDefault="00A01468" w:rsidP="0028546D">
            <w:pPr>
              <w:rPr>
                <w:rFonts w:eastAsia="Century Gothic"/>
                <w:lang w:val="en-US"/>
              </w:rPr>
            </w:pPr>
            <w:r>
              <w:rPr>
                <w:rFonts w:eastAsia="Century Gothic"/>
                <w:lang w:val="en-US"/>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A01468" w:rsidRDefault="00A01468" w:rsidP="0028546D">
            <w:pPr>
              <w:rPr>
                <w:rFonts w:eastAsia="Century Gothic"/>
                <w:lang w:val="en-US"/>
              </w:rPr>
            </w:pPr>
            <w:r>
              <w:rPr>
                <w:rFonts w:eastAsia="Century Gothic"/>
                <w:lang w:val="en-US"/>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A01468" w:rsidRDefault="00A01468" w:rsidP="0028546D">
            <w:pPr>
              <w:rPr>
                <w:rFonts w:eastAsia="Century Gothic"/>
                <w:lang w:val="en-US"/>
              </w:rPr>
            </w:pPr>
            <w:r>
              <w:rPr>
                <w:rFonts w:eastAsia="Century Gothic"/>
                <w:lang w:val="en-US"/>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A01468" w:rsidRDefault="00A01468" w:rsidP="0028546D">
            <w:pPr>
              <w:rPr>
                <w:rFonts w:eastAsia="Century Gothic"/>
                <w:lang w:val="en-US"/>
              </w:rPr>
            </w:pPr>
            <w:r>
              <w:rPr>
                <w:rFonts w:eastAsia="Century Gothic"/>
                <w:lang w:val="en-US"/>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Критерии: нет замечаний/есть замечания (какие именно, </w:t>
            </w:r>
            <w:proofErr w:type="spellStart"/>
            <w:proofErr w:type="gramStart"/>
            <w:r w:rsidRPr="006D07D4">
              <w:rPr>
                <w:rFonts w:eastAsia="Century Gothic"/>
              </w:rPr>
              <w:t>укажите:_</w:t>
            </w:r>
            <w:proofErr w:type="gramEnd"/>
            <w:r w:rsidR="00A01468">
              <w:rPr>
                <w:rFonts w:eastAsia="Century Gothic"/>
              </w:rPr>
              <w:t>замечания</w:t>
            </w:r>
            <w:proofErr w:type="spellEnd"/>
            <w:r w:rsidR="00A01468">
              <w:rPr>
                <w:rFonts w:eastAsia="Century Gothic"/>
              </w:rPr>
              <w:t xml:space="preserve"> </w:t>
            </w:r>
            <w:proofErr w:type="spellStart"/>
            <w:r w:rsidR="00A01468">
              <w:rPr>
                <w:rFonts w:eastAsia="Century Gothic"/>
              </w:rPr>
              <w:t>роспотребнадзора</w:t>
            </w:r>
            <w:proofErr w:type="spellEnd"/>
            <w:r w:rsidR="00A01468">
              <w:rPr>
                <w:rFonts w:eastAsia="Century Gothic"/>
              </w:rPr>
              <w:t>)</w:t>
            </w:r>
            <w:r w:rsidRPr="006D07D4">
              <w:rPr>
                <w:rFonts w:eastAsia="Century Gothic"/>
              </w:rPr>
              <w:t>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A01468" w:rsidRDefault="00A01468" w:rsidP="0028546D">
            <w:pPr>
              <w:rPr>
                <w:lang w:val="en-US"/>
              </w:rPr>
            </w:pPr>
            <w:r>
              <w:rPr>
                <w:lang w:val="en-US"/>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A01468" w:rsidRDefault="00A01468" w:rsidP="0028546D">
            <w:pPr>
              <w:rPr>
                <w:lang w:val="en-US"/>
              </w:rPr>
            </w:pPr>
            <w:r>
              <w:rPr>
                <w:lang w:val="en-US"/>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A01468" w:rsidRDefault="00A01468" w:rsidP="0028546D">
            <w:pPr>
              <w:rPr>
                <w:lang w:val="en-US"/>
              </w:rPr>
            </w:pPr>
            <w:r>
              <w:rPr>
                <w:lang w:val="en-US"/>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A01468" w:rsidP="0028546D">
            <w:r>
              <w:t>7</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A01468"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A01468"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A01468"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A01468"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A01468"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A01468"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1468" w:rsidP="00A01468">
            <w:pPr>
              <w:jc w:val="center"/>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146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146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1468"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146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1468"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A01468" w:rsidP="0028546D">
            <w:pPr>
              <w:jc w:val="right"/>
              <w:rPr>
                <w:rFonts w:eastAsia="Century Gothic"/>
                <w:color w:val="000000"/>
              </w:rPr>
            </w:pPr>
            <w:r>
              <w:rPr>
                <w:rFonts w:eastAsia="Century Gothic"/>
                <w:color w:val="000000"/>
              </w:rPr>
              <w:t>2</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3118A4"/>
    <w:rsid w:val="004870EE"/>
    <w:rsid w:val="00A01468"/>
    <w:rsid w:val="00A426C3"/>
    <w:rsid w:val="00EA39BB"/>
    <w:rsid w:val="00F97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4AF1B"/>
  <w15:docId w15:val="{46059FDE-2532-46B0-9FFD-6C783B0C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2048</Words>
  <Characters>11674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гуля г</cp:lastModifiedBy>
  <cp:revision>5</cp:revision>
  <cp:lastPrinted>2020-09-03T11:59:00Z</cp:lastPrinted>
  <dcterms:created xsi:type="dcterms:W3CDTF">2020-08-06T08:07:00Z</dcterms:created>
  <dcterms:modified xsi:type="dcterms:W3CDTF">2020-09-03T11:59:00Z</dcterms:modified>
</cp:coreProperties>
</file>